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270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</w:tblGrid>
      <w:tr w:rsidR="00EF36CD" w:rsidRPr="00830EFE" w:rsidTr="009131D5">
        <w:trPr>
          <w:cantSplit/>
          <w:trHeight w:val="845"/>
          <w:tblHeader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1.1.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1.2.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1.3.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1.4.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1.5.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2.1.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2.2.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2.3.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2.4.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2.5.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3.1.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3.2.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3.3.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3.4.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4.1.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4.2.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4.3.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4.4.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4.5.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4.6.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4.7.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5.1.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5.2.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5.3.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6.1.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6.2.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6.3.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6.4.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7.1.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7.2.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8.1.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8.2.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8.3.</w:t>
            </w:r>
          </w:p>
        </w:tc>
        <w:tc>
          <w:tcPr>
            <w:tcW w:w="120" w:type="pct"/>
            <w:textDirection w:val="btLr"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9.1</w:t>
            </w:r>
          </w:p>
        </w:tc>
        <w:tc>
          <w:tcPr>
            <w:tcW w:w="120" w:type="pct"/>
            <w:textDirection w:val="btLr"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9.2</w:t>
            </w:r>
          </w:p>
        </w:tc>
        <w:tc>
          <w:tcPr>
            <w:tcW w:w="120" w:type="pct"/>
            <w:textDirection w:val="btLr"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10.1</w:t>
            </w:r>
          </w:p>
        </w:tc>
        <w:tc>
          <w:tcPr>
            <w:tcW w:w="120" w:type="pct"/>
            <w:textDirection w:val="btLr"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10.2</w:t>
            </w:r>
          </w:p>
        </w:tc>
        <w:tc>
          <w:tcPr>
            <w:tcW w:w="120" w:type="pct"/>
            <w:textDirection w:val="btLr"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10.3</w:t>
            </w: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физическая подготовка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Атлетическая гимнастика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Оздоровительная аэробика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Спортивные игры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История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Безопасность жизнедеятельности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Русский язык и культура речи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Возрастная анатомия и физиология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Мировая художественная культура (учебное событие)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Социология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Философия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Математика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Логика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Иностранный язык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Второй иностранный язык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Организация проектной 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Основы менеджмента педагога профессионального обучения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проектами в образовательной организации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Экономика образования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Основы финансовой культуры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Информационные и коммуникационные технологии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Мультимедиа-технологии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Интернет-технологии</w:t>
            </w:r>
            <w:proofErr w:type="gramEnd"/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Компьютерная графика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Мировые информационные ресурсы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Введение в профессионально-педагогическую специальность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Учебное проектирование в профессиональной 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5473DA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Инновационный менеджмент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5473DA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Логистика 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44468E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5473DA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Управление изменениями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5473DA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качеством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44468E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44468E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Учебная (организационно-управленческая) практика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5473DA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73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 образовательных программ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6F5BD9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6F5BD9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Экономика предприятия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 образовательных программ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Бухгалтерский учет и анализ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5473DA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73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и налогообложение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692865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5473DA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73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Финансовый менеджмент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5473DA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73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планирование и бюджетирование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6243B6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Мониторинг качества профессионального обучения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Педагогические коммуникации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6B7B69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персоналом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0A522A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6B7B69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7B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Организационное поведение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9131D5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9131D5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6B7B69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7B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Персональный менеджмент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6B7B69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7B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Тренинг лидерства в организации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6B7B69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7B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Тренинг по </w:t>
            </w:r>
            <w:proofErr w:type="spellStart"/>
            <w:r w:rsidRPr="006B7B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командообразованию</w:t>
            </w:r>
            <w:proofErr w:type="spellEnd"/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FE130E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</w:t>
            </w:r>
            <w:r w:rsidR="001C5546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6B7B69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7B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Теория организации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6B7B69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7B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Стратегический менеджмент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6B7B69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7B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Комплексная работа по исследованию систем управления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Учебная (научно-исследовательская работа) практика 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6B7B69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7B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Коммуникационный менеджмент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8A2E79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A2E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Кросс-культурный</w:t>
            </w:r>
            <w:proofErr w:type="gramEnd"/>
            <w:r w:rsidRPr="008A2E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менеджмент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8A2E79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2E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Маркетинговые технологии управления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8A2E79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2E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Технологии работы с персоналом организации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7E6E50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6E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Технологии прогнозирования и планирования в управлении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7E6E50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6E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Мотивация и стимулирование труда персонала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BA61B8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61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Корпоративная социальная ответственность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9131D5">
        <w:trPr>
          <w:cantSplit/>
          <w:trHeight w:val="20"/>
        </w:trPr>
        <w:tc>
          <w:tcPr>
            <w:tcW w:w="429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Стратегии личностно-профессионального развития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30EFE" w:rsidRDefault="00830EFE">
      <w:pPr>
        <w:sectPr w:rsidR="00830EFE" w:rsidSect="00830EFE">
          <w:headerReference w:type="default" r:id="rId7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257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</w:tblGrid>
      <w:tr w:rsidR="00EF36CD" w:rsidRPr="002C223D" w:rsidTr="0009075E">
        <w:trPr>
          <w:cantSplit/>
          <w:trHeight w:val="1129"/>
          <w:tblHeader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1.1.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1.2.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1.3.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1.4.</w:t>
            </w:r>
          </w:p>
        </w:tc>
        <w:tc>
          <w:tcPr>
            <w:tcW w:w="131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2.1.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2.2.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2.3.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2.4.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2.5.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 3.1.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3.2.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3.3.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3.4.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3.5.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4.1.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4.2.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4.3.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5.1.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5.2.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5.3.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5.4.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6.1.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6.2.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6.3.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7.1.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7.2.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7.3.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8.1.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8.2.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8.3.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8.4.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8.5.</w:t>
            </w:r>
          </w:p>
        </w:tc>
        <w:tc>
          <w:tcPr>
            <w:tcW w:w="130" w:type="pct"/>
            <w:textDirection w:val="btLr"/>
          </w:tcPr>
          <w:p w:rsidR="00EF36CD" w:rsidRDefault="00EF36CD" w:rsidP="00EF36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9.1</w:t>
            </w:r>
          </w:p>
        </w:tc>
        <w:tc>
          <w:tcPr>
            <w:tcW w:w="130" w:type="pct"/>
            <w:textDirection w:val="btL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9.2</w:t>
            </w:r>
          </w:p>
        </w:tc>
        <w:tc>
          <w:tcPr>
            <w:tcW w:w="130" w:type="pct"/>
            <w:textDirection w:val="btL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9.3</w:t>
            </w:r>
          </w:p>
        </w:tc>
      </w:tr>
      <w:tr w:rsidR="005442F4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5442F4" w:rsidRPr="002C223D" w:rsidRDefault="005442F4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Pr="00830EFE" w:rsidRDefault="005442F4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Pr="00830EFE" w:rsidRDefault="005442F4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Pr="00830EFE" w:rsidRDefault="005442F4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Производственная (методическая, проектная) практика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Производственная (научно-исследовательская работа) практика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0513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профессионально-педагогического процесса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Безопасность жизнедеятельности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Русский язык и культура речи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Возрастная анатомия и физиология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Философия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Иностранный язык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5442F4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5442F4" w:rsidRPr="002C223D" w:rsidRDefault="005442F4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Информационные и коммуникационные технологии</w:t>
            </w: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Pr="00830EFE" w:rsidRDefault="005442F4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Pr="00830EFE" w:rsidRDefault="005442F4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Pr="00830EFE" w:rsidRDefault="005442F4" w:rsidP="005473D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Введение в профессионально-педагогическую специальность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Философия и история образования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Концепции развития профессионального образования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Исследовательские методы в профессиональном образовании 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Профессиональное воспитание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Учебная (ознакомительная) практика 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и профессиональная педагогика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Модели профессионально-образовательных систем в мировой педагогической практике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Производственная (педагогическая) практика 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1C5546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55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Инновационный менеджмент</w:t>
            </w:r>
          </w:p>
        </w:tc>
        <w:tc>
          <w:tcPr>
            <w:tcW w:w="131" w:type="pct"/>
            <w:vAlign w:val="center"/>
          </w:tcPr>
          <w:p w:rsidR="00EF36CD" w:rsidRDefault="00873BA9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1C5546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55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Логистика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873BA9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1C5546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55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изменениями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873BA9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1C5546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55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качеством</w:t>
            </w:r>
          </w:p>
        </w:tc>
        <w:tc>
          <w:tcPr>
            <w:tcW w:w="131" w:type="pct"/>
            <w:vAlign w:val="center"/>
          </w:tcPr>
          <w:p w:rsidR="00EF36CD" w:rsidRDefault="00873BA9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Учебная (организационно-управленческая) практика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 учебной документации отраслевой подготовки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Функциональная карта профессиональной деятельности по отраслям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Бухгалтерский учет и анализ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7D7FE1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7F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и налогообложение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494EEA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7D7FE1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7F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Финансовый менеджмент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494EEA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Мониторинг качества профессионального обучения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Психолого-педагогическая диагностика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Педагогические коммуникации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Основы педагогических измерений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Педагогическое общение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Методика профессионального обучения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Методика воспитательной работы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Производственная (профессионально-квалификационная) практика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Гуманистические системы воспитания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Имитационные методы обучения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Технологии  обучения педагогов прошлого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Формы и методы обучения педагогов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Педагогические технологии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Моделирование педагогических систем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Технологии обучения зарубежной педагогики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Интерактивные технологии обучения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87B6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7B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персоналом</w:t>
            </w:r>
          </w:p>
        </w:tc>
        <w:tc>
          <w:tcPr>
            <w:tcW w:w="131" w:type="pct"/>
            <w:vAlign w:val="center"/>
          </w:tcPr>
          <w:p w:rsidR="00EF36CD" w:rsidRDefault="0009075E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87B6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7B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Организационное поведение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09075E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87B6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7B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Персональный менеджмент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09075E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87B6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7B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Теория организации</w:t>
            </w:r>
          </w:p>
        </w:tc>
        <w:tc>
          <w:tcPr>
            <w:tcW w:w="131" w:type="pct"/>
            <w:vAlign w:val="center"/>
          </w:tcPr>
          <w:p w:rsidR="00EF36CD" w:rsidRDefault="008937F3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87B6D" w:rsidRPr="002C223D" w:rsidTr="0009075E">
        <w:trPr>
          <w:cantSplit/>
          <w:trHeight w:val="20"/>
        </w:trPr>
        <w:tc>
          <w:tcPr>
            <w:tcW w:w="442" w:type="pct"/>
          </w:tcPr>
          <w:p w:rsidR="00E87B6D" w:rsidRPr="00E87B6D" w:rsidRDefault="00E87B6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7B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Стратегический менеджмент</w:t>
            </w:r>
          </w:p>
        </w:tc>
        <w:tc>
          <w:tcPr>
            <w:tcW w:w="131" w:type="pct"/>
            <w:vAlign w:val="center"/>
          </w:tcPr>
          <w:p w:rsidR="00E87B6D" w:rsidRDefault="008937F3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87B6D" w:rsidRPr="002C223D" w:rsidTr="0009075E">
        <w:trPr>
          <w:cantSplit/>
          <w:trHeight w:val="20"/>
        </w:trPr>
        <w:tc>
          <w:tcPr>
            <w:tcW w:w="442" w:type="pct"/>
          </w:tcPr>
          <w:p w:rsidR="00E87B6D" w:rsidRPr="00E87B6D" w:rsidRDefault="00E87B6D" w:rsidP="00E87B6D">
            <w:pPr>
              <w:tabs>
                <w:tab w:val="left" w:pos="804"/>
              </w:tabs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7B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Комплексная работа по исследованию систем управления</w:t>
            </w:r>
          </w:p>
        </w:tc>
        <w:tc>
          <w:tcPr>
            <w:tcW w:w="131" w:type="pct"/>
            <w:vAlign w:val="center"/>
          </w:tcPr>
          <w:p w:rsidR="00E87B6D" w:rsidRDefault="008937F3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87B6D" w:rsidRDefault="00E87B6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Учебная (научно-исследовательская работа) практика 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</w:tcPr>
          <w:p w:rsidR="00EF36CD" w:rsidRPr="002C223D" w:rsidRDefault="00873BA9" w:rsidP="00D50A9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73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Маркетинговые технологии управления</w:t>
            </w:r>
          </w:p>
        </w:tc>
        <w:tc>
          <w:tcPr>
            <w:tcW w:w="131" w:type="pct"/>
            <w:vAlign w:val="center"/>
          </w:tcPr>
          <w:p w:rsidR="00EF36CD" w:rsidRDefault="00431352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431352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</w:tcPr>
          <w:p w:rsidR="00EF36CD" w:rsidRPr="002C223D" w:rsidRDefault="00873BA9" w:rsidP="00D50A9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73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Технологии работы с персоналом организации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431352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09075E">
        <w:trPr>
          <w:cantSplit/>
          <w:trHeight w:val="20"/>
        </w:trPr>
        <w:tc>
          <w:tcPr>
            <w:tcW w:w="442" w:type="pct"/>
          </w:tcPr>
          <w:p w:rsidR="00EF36CD" w:rsidRPr="002C223D" w:rsidRDefault="00873BA9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73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Технологии прогнозирования и планирования в управлении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1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p w:rsidR="008B3D03" w:rsidRDefault="008B3D03"/>
    <w:p w:rsidR="002C223D" w:rsidRDefault="002C223D">
      <w:pPr>
        <w:sectPr w:rsidR="002C223D" w:rsidSect="00830EF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5"/>
        <w:tblW w:w="11435" w:type="dxa"/>
        <w:tblLook w:val="04A0" w:firstRow="1" w:lastRow="0" w:firstColumn="1" w:lastColumn="0" w:noHBand="0" w:noVBand="1"/>
      </w:tblPr>
      <w:tblGrid>
        <w:gridCol w:w="6893"/>
        <w:gridCol w:w="757"/>
        <w:gridCol w:w="757"/>
        <w:gridCol w:w="757"/>
        <w:gridCol w:w="757"/>
        <w:gridCol w:w="757"/>
        <w:gridCol w:w="757"/>
      </w:tblGrid>
      <w:tr w:rsidR="002C223D" w:rsidRPr="002C223D" w:rsidTr="002C223D">
        <w:trPr>
          <w:trHeight w:val="1575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1.1.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1.2.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1.3.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2.1.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2.2.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2.3.</w:t>
            </w:r>
          </w:p>
        </w:tc>
      </w:tr>
      <w:tr w:rsidR="002C223D" w:rsidRPr="002C223D" w:rsidTr="002C223D">
        <w:trPr>
          <w:trHeight w:val="731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>Выполнение и защита выпускной квалификационной работы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2C223D" w:rsidRPr="002C223D" w:rsidTr="002C223D">
        <w:trPr>
          <w:trHeight w:val="731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>Производственная (методическая, проектная) практика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2C223D" w:rsidRPr="002C223D" w:rsidTr="002C223D">
        <w:trPr>
          <w:trHeight w:val="731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>Производственная (научно-исследовательская работа) практика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2C223D" w:rsidRPr="002C223D" w:rsidTr="002C223D">
        <w:trPr>
          <w:trHeight w:val="731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 xml:space="preserve">Производственная (педагогическая) практика 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2C223D" w:rsidRPr="002C223D" w:rsidTr="002C223D">
        <w:trPr>
          <w:trHeight w:val="731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>Производственная (профессионально-квалификационная) практика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</w:tbl>
    <w:p w:rsidR="002C223D" w:rsidRDefault="002C223D"/>
    <w:p w:rsidR="00381EAE" w:rsidRDefault="00381EAE"/>
    <w:p w:rsidR="00381EAE" w:rsidRDefault="00381EAE"/>
    <w:p w:rsidR="00381EAE" w:rsidRDefault="00381EAE" w:rsidP="00381EAE">
      <w:pPr>
        <w:suppressAutoHyphens/>
        <w:spacing w:line="240" w:lineRule="auto"/>
        <w:jc w:val="center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ОБРАЗОВАТЕЛЬНОЙ ПРОГРАММЫ</w:t>
      </w:r>
    </w:p>
    <w:p w:rsidR="00381EAE" w:rsidRDefault="00381EAE" w:rsidP="00381EAE">
      <w:pPr>
        <w:suppressAutoHyphens/>
        <w:spacing w:line="240" w:lineRule="auto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381EAE" w:rsidRDefault="00381EAE" w:rsidP="00381EAE">
      <w:pPr>
        <w:tabs>
          <w:tab w:val="left" w:pos="717"/>
        </w:tabs>
        <w:suppressAutoHyphens/>
        <w:spacing w:line="240" w:lineRule="auto"/>
        <w:ind w:right="140"/>
        <w:rPr>
          <w:color w:val="000000"/>
          <w:sz w:val="28"/>
          <w:szCs w:val="28"/>
          <w:lang w:bidi="ru-RU"/>
        </w:rPr>
      </w:pPr>
      <w:r>
        <w:rPr>
          <w:bCs/>
          <w:color w:val="000000"/>
          <w:sz w:val="28"/>
          <w:szCs w:val="28"/>
          <w:lang w:bidi="ru-RU"/>
        </w:rPr>
        <w:t xml:space="preserve">В результате освоения программы </w:t>
      </w:r>
      <w:proofErr w:type="spellStart"/>
      <w:r>
        <w:rPr>
          <w:bCs/>
          <w:color w:val="000000"/>
          <w:sz w:val="28"/>
          <w:szCs w:val="28"/>
          <w:lang w:bidi="ru-RU"/>
        </w:rPr>
        <w:t>бакалавриата</w:t>
      </w:r>
      <w:proofErr w:type="spellEnd"/>
      <w:r>
        <w:rPr>
          <w:bCs/>
          <w:color w:val="000000"/>
          <w:sz w:val="28"/>
          <w:szCs w:val="28"/>
          <w:lang w:bidi="ru-RU"/>
        </w:rPr>
        <w:t xml:space="preserve"> у выпускника должны быть сформированы следующие компетенции:</w:t>
      </w:r>
    </w:p>
    <w:p w:rsidR="00381EAE" w:rsidRDefault="00381EAE" w:rsidP="00381EAE">
      <w:pPr>
        <w:tabs>
          <w:tab w:val="left" w:pos="834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Универсальные компетенции и индикаторы их достижения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3312"/>
        <w:gridCol w:w="3060"/>
        <w:gridCol w:w="8414"/>
      </w:tblGrid>
      <w:tr w:rsidR="00381EAE" w:rsidTr="006B7BF0">
        <w:trPr>
          <w:cantSplit/>
        </w:trPr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lastRenderedPageBreak/>
              <w:t>Категория универсальных компетенций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универсальной компетенции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Системное и критическое мышление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УК.1.5. Определяет рациональные идеи для решения поставленных задач в рамках научного мировоззрения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Разработка и реализация проектов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УК.2.1. Проводит декомпозицию поставленной цели проекта в задачах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УК.2.2. Демонстрирует знание правовых норм достижения поставленной цели в сфере реализации проекта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УК.2.3. Демонстрирует умение определять имеющиеся ресурсы для достижения цели проекта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УК.2.4. Осуществляет поиск необходимой информации для достижения задач проекта 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Командная работа и лидерство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УК-3. </w:t>
            </w:r>
            <w:proofErr w:type="gramStart"/>
            <w:r>
              <w:t>Способен</w:t>
            </w:r>
            <w:proofErr w:type="gramEnd"/>
            <w:r>
              <w:t xml:space="preserve"> осуществлять социальное взаимодействие и реализовывать свою роль в </w:t>
            </w:r>
            <w:r>
              <w:lastRenderedPageBreak/>
              <w:t>команде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lastRenderedPageBreak/>
              <w:t>УК.3.1</w:t>
            </w:r>
            <w:r>
              <w:rPr>
                <w:color w:val="000000"/>
                <w:kern w:val="2"/>
              </w:rPr>
              <w:t xml:space="preserve">. </w:t>
            </w:r>
            <w:r>
              <w:rPr>
                <w:kern w:val="2"/>
              </w:rPr>
              <w:t xml:space="preserve">Понимает эффективность </w:t>
            </w:r>
            <w:r>
              <w:rPr>
                <w:color w:val="000000"/>
                <w:kern w:val="2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УК.3.2</w:t>
            </w:r>
            <w:r>
              <w:rPr>
                <w:color w:val="000000"/>
                <w:kern w:val="2"/>
              </w:rPr>
              <w:t>. Планирует последовательность шагов для достижения заданного результата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УК.3.3</w:t>
            </w:r>
            <w:r>
              <w:rPr>
                <w:color w:val="000000"/>
                <w:kern w:val="2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УК.3.4</w:t>
            </w:r>
            <w:r>
              <w:rPr>
                <w:color w:val="000000"/>
                <w:kern w:val="2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Коммуникация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>
              <w:t>м(</w:t>
            </w:r>
            <w:proofErr w:type="spellStart"/>
            <w:proofErr w:type="gramEnd"/>
            <w:r>
              <w:t>ых</w:t>
            </w:r>
            <w:proofErr w:type="spellEnd"/>
            <w:r>
              <w:t>) языке(ах)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  <w:rPr>
                <w:sz w:val="20"/>
              </w:rPr>
            </w:pPr>
            <w:r>
              <w:t>УК.4.1.</w:t>
            </w:r>
            <w:r>
              <w:rPr>
                <w:sz w:val="20"/>
              </w:rPr>
              <w:t xml:space="preserve"> Г</w:t>
            </w:r>
            <w:r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УК.4.2.</w:t>
            </w:r>
            <w:r>
              <w:rPr>
                <w:sz w:val="20"/>
              </w:rPr>
              <w:t xml:space="preserve"> </w:t>
            </w:r>
            <w:r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  <w:rPr>
                <w:sz w:val="20"/>
              </w:rPr>
            </w:pPr>
            <w:r>
              <w:t>УК.4.3.</w:t>
            </w:r>
            <w:r>
              <w:rPr>
                <w:sz w:val="20"/>
              </w:rPr>
              <w:t xml:space="preserve"> </w:t>
            </w:r>
            <w: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УК.4.4.</w:t>
            </w:r>
            <w:r>
              <w:rPr>
                <w:sz w:val="20"/>
              </w:rPr>
              <w:t xml:space="preserve"> </w:t>
            </w:r>
            <w:r>
              <w:t>Создает на русском языке грамотные и непротиворечивые письменные тексты реферативного характера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>
              <w:rPr>
                <w:color w:val="000000"/>
              </w:rPr>
              <w:t>ИКТ-технологий</w:t>
            </w:r>
            <w:proofErr w:type="gramEnd"/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Межкультурное взаимодействие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УК-5. </w:t>
            </w:r>
            <w:proofErr w:type="gramStart"/>
            <w:r>
              <w:t>Способен</w:t>
            </w:r>
            <w:proofErr w:type="gramEnd"/>
            <w:r>
              <w:t xml:space="preserve"> воспринимать межкультурное разнообразие общества в социально-</w:t>
            </w:r>
            <w:r>
              <w:lastRenderedPageBreak/>
              <w:t>историческом, этическом и философском контекстах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УК.5.1. </w:t>
            </w:r>
            <w:r>
              <w:rPr>
                <w:bCs/>
                <w:color w:val="00000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rPr>
                <w:color w:val="000000"/>
              </w:rPr>
              <w:t xml:space="preserve">УК.5.2. </w:t>
            </w:r>
            <w:proofErr w:type="gramStart"/>
            <w:r>
              <w:rPr>
                <w:color w:val="000000"/>
              </w:rPr>
              <w:t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>
              <w:rPr>
                <w:color w:val="000000"/>
                <w:u w:val="single"/>
              </w:rPr>
              <w:t xml:space="preserve"> </w:t>
            </w:r>
            <w:r>
              <w:rPr>
                <w:color w:val="000000"/>
              </w:rPr>
              <w:t xml:space="preserve">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Самоорганизация и саморазвитие (в том числе </w:t>
            </w:r>
            <w:proofErr w:type="spellStart"/>
            <w:r>
              <w:t>здоровьесбережение</w:t>
            </w:r>
            <w:proofErr w:type="spellEnd"/>
            <w:r>
              <w:t>)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УК-6. </w:t>
            </w:r>
            <w:proofErr w:type="gramStart"/>
            <w:r>
              <w:t>Способен</w:t>
            </w:r>
            <w:proofErr w:type="gramEnd"/>
            <w: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УК.6.1. Определяет свои личные ресурсы, возможности и ограничения для достижения поставленной цели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УК.6.3. Владеет умением рационального распределения временных и информационных ресурсов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ind w:firstLine="284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</w:tr>
      <w:tr w:rsidR="00381EAE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ind w:firstLine="284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</w:tr>
      <w:tr w:rsidR="006B7BF0" w:rsidTr="006B7BF0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7BF0" w:rsidRDefault="006B7BF0" w:rsidP="005473DA">
            <w:pPr>
              <w:spacing w:line="240" w:lineRule="auto"/>
            </w:pPr>
            <w:r>
              <w:t>Безопасность жизнедеятельности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7BF0" w:rsidRPr="00B25926" w:rsidRDefault="006B7BF0" w:rsidP="004F2582">
            <w:r w:rsidRPr="00B25926">
              <w:t xml:space="preserve">УК-8. </w:t>
            </w:r>
            <w:proofErr w:type="gramStart"/>
            <w:r w:rsidRPr="00B25926"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</w:t>
            </w:r>
            <w:r w:rsidRPr="00B25926">
              <w:lastRenderedPageBreak/>
              <w:t>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  <w:p w:rsidR="006B7BF0" w:rsidRPr="00B25926" w:rsidRDefault="006B7BF0" w:rsidP="004F2582"/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BF0" w:rsidRPr="00B25926" w:rsidRDefault="006B7BF0" w:rsidP="004F2582">
            <w:r w:rsidRPr="00B25926">
              <w:lastRenderedPageBreak/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</w:tr>
      <w:tr w:rsidR="006B7BF0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7BF0" w:rsidRDefault="006B7BF0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7BF0" w:rsidRDefault="006B7BF0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BF0" w:rsidRDefault="006B7BF0" w:rsidP="005473DA">
            <w:pPr>
              <w:spacing w:line="240" w:lineRule="auto"/>
            </w:pPr>
            <w:r w:rsidRPr="00B25926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</w:tr>
      <w:tr w:rsidR="006B7BF0" w:rsidTr="006B7BF0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7BF0" w:rsidRDefault="006B7BF0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7BF0" w:rsidRDefault="006B7BF0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BF0" w:rsidRDefault="006B7BF0" w:rsidP="005473DA">
            <w:pPr>
              <w:spacing w:line="240" w:lineRule="auto"/>
            </w:pPr>
            <w:r w:rsidRPr="00B25926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E25E23" w:rsidTr="000D15E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5E23" w:rsidRDefault="00806932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  <w:r w:rsidRPr="00806932">
              <w:rPr>
                <w:rFonts w:ascii="Calibri" w:hAnsi="Calibri" w:cs="Calibri"/>
              </w:rPr>
              <w:lastRenderedPageBreak/>
              <w:t>Экономическая культура, в том числе финансовая грамотность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5E23" w:rsidRPr="00E93229" w:rsidRDefault="00E25E23" w:rsidP="00F23A68">
            <w:r w:rsidRPr="00E93229">
              <w:t xml:space="preserve">УК-9. </w:t>
            </w:r>
            <w:proofErr w:type="gramStart"/>
            <w:r w:rsidRPr="00E93229">
              <w:t>Способен</w:t>
            </w:r>
            <w:proofErr w:type="gramEnd"/>
            <w:r w:rsidRPr="00E93229">
              <w:t xml:space="preserve"> принимать обоснованные экономические решения в различных областях жизнедеятельности</w:t>
            </w:r>
          </w:p>
          <w:p w:rsidR="00E25E23" w:rsidRPr="00E93229" w:rsidRDefault="00E25E23" w:rsidP="00E25E23"/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E23" w:rsidRDefault="00E25E23" w:rsidP="00D61AE5">
            <w:pPr>
              <w:tabs>
                <w:tab w:val="left" w:pos="2696"/>
              </w:tabs>
              <w:spacing w:line="240" w:lineRule="auto"/>
            </w:pPr>
            <w:r w:rsidRPr="00E93229">
              <w:t>УК. 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E25E23" w:rsidTr="000D15E5">
        <w:trPr>
          <w:cantSplit/>
        </w:trPr>
        <w:tc>
          <w:tcPr>
            <w:tcW w:w="33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25E23" w:rsidRDefault="00E25E23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25E23" w:rsidRDefault="00E25E23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E23" w:rsidRPr="00B25926" w:rsidRDefault="00E25E23" w:rsidP="00D61AE5">
            <w:pPr>
              <w:spacing w:line="240" w:lineRule="auto"/>
            </w:pPr>
            <w:r w:rsidRPr="00E93229">
              <w:t xml:space="preserve">УК. 9.2. Обосновывает принятие экономических решений, использует </w:t>
            </w:r>
            <w:proofErr w:type="gramStart"/>
            <w:r w:rsidRPr="00E93229">
              <w:t>экономические методы</w:t>
            </w:r>
            <w:proofErr w:type="gramEnd"/>
            <w:r w:rsidRPr="00E93229">
              <w:t xml:space="preserve"> и инструменты для достижения поставленных целей в различных областях жизнедеятельности</w:t>
            </w:r>
          </w:p>
        </w:tc>
      </w:tr>
      <w:tr w:rsidR="00E25E23" w:rsidTr="006C4CD4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5E23" w:rsidRDefault="00806932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  <w:r w:rsidRPr="00806932">
              <w:rPr>
                <w:rFonts w:ascii="Calibri" w:hAnsi="Calibri" w:cs="Calibri"/>
              </w:rPr>
              <w:t>Гражданская позиция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5E23" w:rsidRPr="004C06A4" w:rsidRDefault="00E25E23" w:rsidP="00A031BB">
            <w:r w:rsidRPr="004C06A4">
              <w:t xml:space="preserve">УК-10. </w:t>
            </w:r>
            <w:proofErr w:type="gramStart"/>
            <w:r w:rsidRPr="004C06A4">
              <w:t>Способен</w:t>
            </w:r>
            <w:proofErr w:type="gramEnd"/>
            <w:r w:rsidRPr="004C06A4">
              <w:t xml:space="preserve"> формировать нетерпимое отношение к коррупционному поведению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E23" w:rsidRPr="004C06A4" w:rsidRDefault="00E25E23" w:rsidP="00430065">
            <w:r w:rsidRPr="004C06A4">
              <w:t xml:space="preserve">УК.10.1. Демонстрирует знание антикоррупционного законодательства. </w:t>
            </w:r>
          </w:p>
        </w:tc>
      </w:tr>
      <w:tr w:rsidR="00E25E23" w:rsidTr="006C4CD4">
        <w:trPr>
          <w:cantSplit/>
        </w:trPr>
        <w:tc>
          <w:tcPr>
            <w:tcW w:w="33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25E23" w:rsidRDefault="00E25E23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25E23" w:rsidRPr="004C06A4" w:rsidRDefault="00E25E23" w:rsidP="00A031BB"/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E23" w:rsidRPr="004C06A4" w:rsidRDefault="00E25E23" w:rsidP="00430065">
            <w:r w:rsidRPr="004C06A4"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</w:tr>
      <w:tr w:rsidR="00E25E23" w:rsidTr="006C4CD4">
        <w:trPr>
          <w:cantSplit/>
        </w:trPr>
        <w:tc>
          <w:tcPr>
            <w:tcW w:w="33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E23" w:rsidRDefault="00E25E23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E23" w:rsidRPr="004C06A4" w:rsidRDefault="00E25E23" w:rsidP="00A031BB"/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E23" w:rsidRPr="004C06A4" w:rsidRDefault="00E25E23" w:rsidP="00A031BB">
            <w:r w:rsidRPr="000838C9"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</w:tr>
    </w:tbl>
    <w:p w:rsidR="00381EAE" w:rsidRDefault="00381EAE" w:rsidP="00381EAE">
      <w:pPr>
        <w:suppressAutoHyphens/>
        <w:spacing w:line="240" w:lineRule="auto"/>
        <w:jc w:val="right"/>
        <w:rPr>
          <w:color w:val="000000"/>
          <w:sz w:val="28"/>
          <w:szCs w:val="28"/>
          <w:lang w:bidi="ru-RU"/>
        </w:rPr>
      </w:pPr>
    </w:p>
    <w:p w:rsidR="00381EAE" w:rsidRDefault="00381EAE" w:rsidP="00381EAE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381EAE" w:rsidRDefault="00381EAE" w:rsidP="00381EAE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 xml:space="preserve">Общепрофессиональные компетенции и индикаторы их достижения </w:t>
      </w:r>
    </w:p>
    <w:p w:rsidR="00381EAE" w:rsidRDefault="00381EAE" w:rsidP="00381EAE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3435"/>
        <w:gridCol w:w="3412"/>
        <w:gridCol w:w="7939"/>
      </w:tblGrid>
      <w:tr w:rsidR="00381EAE" w:rsidTr="006B7BF0">
        <w:trPr>
          <w:cantSplit/>
          <w:trHeight w:val="23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lastRenderedPageBreak/>
              <w:t>Категория общепрофессиональных компетенций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Правовые и этические основы профессиональной деятельности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ОПК-1. </w:t>
            </w:r>
            <w:proofErr w:type="gramStart"/>
            <w:r>
              <w:t>Способен</w:t>
            </w:r>
            <w:proofErr w:type="gramEnd"/>
            <w: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eastAsia="Andale Sans UI" w:hAnsi="Calibri" w:cs="Calibri"/>
                <w:lang w:bidi="en-US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eastAsia="Andale Sans UI" w:hAnsi="Calibri" w:cs="Calibri"/>
                <w:lang w:bidi="en-US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eastAsia="Andale Sans UI" w:hAnsi="Calibri" w:cs="Calibri"/>
                <w:lang w:bidi="en-US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Разработка основных и дополнительных образовательных программ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ОПК-2. </w:t>
            </w:r>
            <w:proofErr w:type="gramStart"/>
            <w:r>
      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 </w:t>
            </w:r>
            <w:proofErr w:type="gramEnd"/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ОПК.2.1. Демонстрирует знание основных компонентов основных и дополнительных образовательных программ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>
              <w:t>й(</w:t>
            </w:r>
            <w:proofErr w:type="spellStart"/>
            <w:proofErr w:type="gramEnd"/>
            <w:r>
              <w:t>ых</w:t>
            </w:r>
            <w:proofErr w:type="spellEnd"/>
            <w:r>
              <w:t xml:space="preserve">) учебных дисциплин, в том числе с использованием ИКТ 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lastRenderedPageBreak/>
              <w:t xml:space="preserve">Совместная и индивидуальная учебная и воспитательная деятельность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>
              <w:t>числе</w:t>
            </w:r>
            <w:proofErr w:type="gramEnd"/>
            <w: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 в том числе с особыми образовательными потребностями   в соответствии   с требованиями ФГОС.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потребностями.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ОПК.3.4. Применяет различные подходы к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потребностями.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потребностями.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Построение воспитывающей образовательной среды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ОПК-4. </w:t>
            </w:r>
            <w:proofErr w:type="gramStart"/>
            <w:r>
              <w:t>Способен</w:t>
            </w:r>
            <w:proofErr w:type="gramEnd"/>
            <w:r>
              <w:t xml:space="preserve">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ОПК.4.2. Осуществляет отбор  диагностических сре</w:t>
            </w:r>
            <w:proofErr w:type="gramStart"/>
            <w:r>
              <w:t>дств дл</w:t>
            </w:r>
            <w:proofErr w:type="gramEnd"/>
            <w:r>
              <w:t xml:space="preserve">я определения уровня </w:t>
            </w:r>
            <w:proofErr w:type="spellStart"/>
            <w:r>
              <w:t>сформированности</w:t>
            </w:r>
            <w:proofErr w:type="spellEnd"/>
            <w:r>
              <w:t xml:space="preserve"> духовно-нравственных ценностей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>
              <w:t>внеучебной</w:t>
            </w:r>
            <w:proofErr w:type="spellEnd"/>
            <w:r>
              <w:t xml:space="preserve"> деятельности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Контроль и оценка формирования результатов образования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ОПК-5. Способен осуществлять контроль и оценку формирования образовательных </w:t>
            </w:r>
            <w:r>
              <w:lastRenderedPageBreak/>
              <w:t>результатов обучающихся, выявлять, выявлять и корректировать трудности в обучении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lastRenderedPageBreak/>
              <w:t xml:space="preserve">ОПК.5.1. </w:t>
            </w:r>
            <w:proofErr w:type="gramStart"/>
            <w: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1EAE" w:rsidRDefault="00381EAE" w:rsidP="005473DA">
            <w:pPr>
              <w:spacing w:line="240" w:lineRule="auto"/>
            </w:pPr>
            <w:r>
              <w:t xml:space="preserve">ОПК.5.2. Осуществляет отбор диагностических средств, форм контроля и оценки </w:t>
            </w:r>
            <w:proofErr w:type="spellStart"/>
            <w:r>
              <w:t>сформированности</w:t>
            </w:r>
            <w:proofErr w:type="spellEnd"/>
            <w:r>
              <w:t xml:space="preserve"> образовательных результатов обучающихся.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1EAE" w:rsidRDefault="00381EAE" w:rsidP="005473DA">
            <w:pPr>
              <w:spacing w:line="240" w:lineRule="auto"/>
            </w:pPr>
            <w:r>
              <w:t xml:space="preserve">ОПК.5.3. Применяет различные диагностические средства, формы контроля и оценки </w:t>
            </w:r>
            <w:proofErr w:type="spellStart"/>
            <w:r>
              <w:t>сформированности</w:t>
            </w:r>
            <w:proofErr w:type="spellEnd"/>
            <w:r>
              <w:t xml:space="preserve"> образовательных результатов обучающихся.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Психолого-педагогические технологии в профессиональной деятельности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>
              <w:t>обучающихся</w:t>
            </w:r>
            <w:proofErr w:type="gramEnd"/>
            <w:r>
              <w:t xml:space="preserve"> с особыми образовательными потребностями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>
              <w:t>обучающихся</w:t>
            </w:r>
            <w:proofErr w:type="gramEnd"/>
            <w:r>
              <w:t xml:space="preserve"> с особыми образовательными потребностями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Взаимодействие с участниками образовательных отношений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ОПК-7. </w:t>
            </w:r>
            <w:proofErr w:type="gramStart"/>
            <w:r>
              <w:t>Способен</w:t>
            </w:r>
            <w:proofErr w:type="gramEnd"/>
            <w: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Научные основы педагогической деятельности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pacing w:line="240" w:lineRule="auto"/>
            </w:pPr>
            <w:r>
              <w:t xml:space="preserve">ОПК-8. </w:t>
            </w:r>
            <w:proofErr w:type="gramStart"/>
            <w:r>
              <w:t>Способен</w:t>
            </w:r>
            <w:proofErr w:type="gramEnd"/>
            <w: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ОПК.8.1. Демонстрирует специальные научные знания 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r>
              <w:rPr>
                <w:color w:val="365F91"/>
              </w:rPr>
              <w:t>в соответствующей отрасли экономики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>
              <w:t>т.ч</w:t>
            </w:r>
            <w:proofErr w:type="spellEnd"/>
            <w:r>
              <w:t>. с особыми образовательными потребностями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ОПК.8.3. Осуществляет урочную и внеурочную деятельность в соответствии с </w:t>
            </w:r>
            <w:r>
              <w:rPr>
                <w:color w:val="365F91"/>
              </w:rPr>
              <w:t>отраслью экономики</w:t>
            </w:r>
            <w:r>
              <w:t xml:space="preserve"> согласно освоенному профилю (профилям) подготовки 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ОПК.8.4. Владеет методами научно-педагогического  исследования в предметной области</w:t>
            </w:r>
          </w:p>
        </w:tc>
      </w:tr>
      <w:tr w:rsidR="00381EAE" w:rsidTr="006B7BF0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0838C9" w:rsidTr="003C578D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38C9" w:rsidRDefault="00806932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  <w:r w:rsidRPr="00806932">
              <w:rPr>
                <w:rFonts w:ascii="Calibri" w:hAnsi="Calibri" w:cs="Calibri"/>
              </w:rPr>
              <w:t>Информационно-коммуникационные технологии для профессиональной деятельности</w:t>
            </w:r>
            <w:bookmarkStart w:id="0" w:name="_GoBack"/>
            <w:bookmarkEnd w:id="0"/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38C9" w:rsidRPr="00102173" w:rsidRDefault="000838C9" w:rsidP="005D6C78">
            <w:r w:rsidRPr="00102173">
              <w:t xml:space="preserve">ОПК-9.  </w:t>
            </w:r>
            <w:proofErr w:type="gramStart"/>
            <w:r w:rsidRPr="00102173">
              <w:t>Способен</w:t>
            </w:r>
            <w:proofErr w:type="gramEnd"/>
            <w:r w:rsidRPr="00102173"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деятельности.</w:t>
            </w:r>
          </w:p>
          <w:p w:rsidR="000838C9" w:rsidRPr="00102173" w:rsidRDefault="000838C9" w:rsidP="005D6C78"/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8C9" w:rsidRDefault="000838C9" w:rsidP="007224D4">
            <w:pPr>
              <w:spacing w:line="240" w:lineRule="auto"/>
            </w:pPr>
            <w:r w:rsidRPr="00102173">
              <w:t>ОПК.9.1.Демонстрирует знания современных информационных технологий.</w:t>
            </w:r>
          </w:p>
        </w:tc>
      </w:tr>
      <w:tr w:rsidR="000838C9" w:rsidTr="003C578D">
        <w:trPr>
          <w:cantSplit/>
          <w:trHeight w:val="23"/>
        </w:trPr>
        <w:tc>
          <w:tcPr>
            <w:tcW w:w="34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38C9" w:rsidRDefault="000838C9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38C9" w:rsidRDefault="000838C9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8C9" w:rsidRDefault="000838C9" w:rsidP="007224D4">
            <w:pPr>
              <w:spacing w:line="240" w:lineRule="auto"/>
            </w:pPr>
            <w:r w:rsidRPr="00102173">
              <w:t>ОПК.9.2.Осуществляет решения задач профессиональной деятельности с помощью современных информационных технологий.</w:t>
            </w:r>
          </w:p>
        </w:tc>
      </w:tr>
      <w:tr w:rsidR="000838C9" w:rsidTr="003C578D">
        <w:trPr>
          <w:cantSplit/>
          <w:trHeight w:val="23"/>
        </w:trPr>
        <w:tc>
          <w:tcPr>
            <w:tcW w:w="34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8C9" w:rsidRDefault="000838C9" w:rsidP="005473DA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8C9" w:rsidRDefault="000838C9" w:rsidP="005473DA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8C9" w:rsidRDefault="000838C9" w:rsidP="005473DA">
            <w:pPr>
              <w:spacing w:line="240" w:lineRule="auto"/>
            </w:pPr>
            <w:r w:rsidRPr="006B7BF0">
              <w:t>ОПК.9.3. Демонстрирует умения использовать современные информационные технологии при решении задач  профессиональной деятельности.</w:t>
            </w:r>
          </w:p>
        </w:tc>
      </w:tr>
    </w:tbl>
    <w:p w:rsidR="00381EAE" w:rsidRDefault="00381EAE" w:rsidP="00381EAE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381EAE" w:rsidRDefault="00381EAE" w:rsidP="00381EAE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  <w:proofErr w:type="gramStart"/>
      <w:r>
        <w:rPr>
          <w:b/>
          <w:bCs/>
          <w:sz w:val="28"/>
          <w:szCs w:val="28"/>
          <w:lang w:bidi="ru-RU"/>
        </w:rPr>
        <w:t>Обязательные пр</w:t>
      </w:r>
      <w:r>
        <w:rPr>
          <w:b/>
          <w:bCs/>
          <w:color w:val="000000"/>
          <w:sz w:val="28"/>
          <w:szCs w:val="28"/>
          <w:lang w:bidi="ru-RU"/>
        </w:rPr>
        <w:t>офессиональные компетенции и индикаторы их достижения (в соответствии с ПООП (при наличии)</w:t>
      </w:r>
      <w:proofErr w:type="gramEnd"/>
    </w:p>
    <w:p w:rsidR="00381EAE" w:rsidRDefault="00381EAE" w:rsidP="00381EAE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3449"/>
        <w:gridCol w:w="3938"/>
        <w:gridCol w:w="7399"/>
      </w:tblGrid>
      <w:tr w:rsidR="00381EAE" w:rsidTr="005473DA">
        <w:trPr>
          <w:cantSplit/>
          <w:trHeight w:val="23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AutoHyphens/>
              <w:spacing w:line="240" w:lineRule="auto"/>
            </w:pPr>
            <w:r>
              <w:rPr>
                <w:b/>
                <w:color w:val="000000"/>
                <w:lang w:bidi="ru-RU"/>
              </w:rPr>
              <w:lastRenderedPageBreak/>
              <w:t xml:space="preserve">Задача ПД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AutoHyphens/>
              <w:spacing w:line="240" w:lineRule="auto"/>
            </w:pPr>
            <w:r>
              <w:rPr>
                <w:b/>
                <w:color w:val="000000"/>
                <w:lang w:bidi="ru-RU"/>
              </w:rPr>
              <w:t xml:space="preserve">Код и наименование профессиональной компетенции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AutoHyphens/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профессиональной компетенции (в соответствии с ПООП (при наличии))</w:t>
            </w:r>
          </w:p>
        </w:tc>
      </w:tr>
      <w:tr w:rsidR="00381EAE" w:rsidTr="005473DA">
        <w:trPr>
          <w:cantSplit/>
          <w:trHeight w:val="23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Осуществление профессионально-педагогической деятельности в соответствии с требованиями ФГОС</w:t>
            </w:r>
          </w:p>
        </w:tc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ПК-1. Способен осуществлять преподавание  по программам  профессионального обучения, среднего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(СПО)  и дополнительным профессиональным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программам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ориентированным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сответствующий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квалификации  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aa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ПК.1.1. Совместно с обучающимися проектирует комплекс учебн</w:t>
            </w:r>
            <w:proofErr w:type="gramStart"/>
            <w:r>
              <w:rPr>
                <w:lang w:val="ru-RU"/>
              </w:rPr>
              <w:t>о-</w:t>
            </w:r>
            <w:proofErr w:type="gramEnd"/>
            <w:r>
              <w:rPr>
                <w:lang w:val="ru-RU"/>
              </w:rPr>
              <w:t xml:space="preserve"> профессиональных целей и задач</w:t>
            </w:r>
          </w:p>
        </w:tc>
      </w:tr>
      <w:tr w:rsidR="00381EAE" w:rsidTr="005473DA">
        <w:trPr>
          <w:cantSplit/>
          <w:trHeight w:val="23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AutoHyphens/>
              <w:snapToGrid w:val="0"/>
              <w:spacing w:line="240" w:lineRule="auto"/>
            </w:pPr>
          </w:p>
        </w:tc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ConsPlusNormal"/>
              <w:widowControl/>
              <w:suppressAutoHyphens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aa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ПК.1.2. Определяет содержание и технологию профессионально-педагогической деятельности</w:t>
            </w:r>
          </w:p>
        </w:tc>
      </w:tr>
      <w:tr w:rsidR="00381EAE" w:rsidTr="005473DA">
        <w:trPr>
          <w:cantSplit/>
          <w:trHeight w:val="1390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AutoHyphens/>
              <w:snapToGrid w:val="0"/>
              <w:spacing w:line="240" w:lineRule="auto"/>
            </w:pPr>
          </w:p>
        </w:tc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ConsPlusNormal"/>
              <w:widowControl/>
              <w:suppressAutoHyphens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aa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</w:tr>
      <w:tr w:rsidR="00381EAE" w:rsidTr="005473DA">
        <w:trPr>
          <w:cantSplit/>
          <w:trHeight w:val="23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Осуществление учебно-производственной деятельности в соответствии с нормативно-правовыми актами в сфере образования и производства</w:t>
            </w:r>
          </w:p>
        </w:tc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ПК-2. 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ПК.2.1. Разрабатывает и реализует учебно-производственный (профессиональный) процесс </w:t>
            </w:r>
            <w:proofErr w:type="gramStart"/>
            <w:r>
              <w:t>обучающихся</w:t>
            </w:r>
            <w:proofErr w:type="gramEnd"/>
          </w:p>
        </w:tc>
      </w:tr>
      <w:tr w:rsidR="00381EAE" w:rsidTr="005473DA">
        <w:trPr>
          <w:cantSplit/>
          <w:trHeight w:val="23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AutoHyphens/>
              <w:snapToGrid w:val="0"/>
              <w:spacing w:line="240" w:lineRule="auto"/>
            </w:pPr>
          </w:p>
        </w:tc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ConsPlusNormal"/>
              <w:widowControl/>
              <w:suppressAutoHyphens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</w:tc>
      </w:tr>
      <w:tr w:rsidR="00381EAE" w:rsidTr="005473DA">
        <w:trPr>
          <w:cantSplit/>
          <w:trHeight w:val="1400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uppressAutoHyphens/>
              <w:snapToGrid w:val="0"/>
              <w:spacing w:line="240" w:lineRule="auto"/>
            </w:pPr>
          </w:p>
        </w:tc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pStyle w:val="ConsPlusNormal"/>
              <w:widowControl/>
              <w:suppressAutoHyphens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AE" w:rsidRDefault="00381EAE" w:rsidP="005473DA">
            <w:pPr>
              <w:spacing w:line="240" w:lineRule="auto"/>
            </w:pPr>
            <w:r>
              <w:t xml:space="preserve">ПК.2.3. Создает необходимые условия для осуществления </w:t>
            </w:r>
            <w:proofErr w:type="spellStart"/>
            <w:r>
              <w:t>профессиональо</w:t>
            </w:r>
            <w:proofErr w:type="spellEnd"/>
            <w:r>
              <w:t>-педагогической деятельности.</w:t>
            </w:r>
          </w:p>
        </w:tc>
      </w:tr>
    </w:tbl>
    <w:p w:rsidR="00381EAE" w:rsidRDefault="00381EAE" w:rsidP="00381EAE">
      <w:pPr>
        <w:suppressAutoHyphens/>
        <w:spacing w:line="240" w:lineRule="auto"/>
        <w:jc w:val="center"/>
        <w:rPr>
          <w:b/>
          <w:bCs/>
          <w:sz w:val="28"/>
          <w:szCs w:val="28"/>
          <w:lang w:bidi="ru-RU"/>
        </w:rPr>
      </w:pPr>
    </w:p>
    <w:p w:rsidR="00381EAE" w:rsidRDefault="00381EAE"/>
    <w:p w:rsidR="00381EAE" w:rsidRDefault="00381EAE"/>
    <w:sectPr w:rsidR="00381EAE" w:rsidSect="00830E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C83" w:rsidRDefault="00D76C83" w:rsidP="00A0113E">
      <w:pPr>
        <w:spacing w:after="0" w:line="240" w:lineRule="auto"/>
      </w:pPr>
      <w:r>
        <w:separator/>
      </w:r>
    </w:p>
  </w:endnote>
  <w:endnote w:type="continuationSeparator" w:id="0">
    <w:p w:rsidR="00D76C83" w:rsidRDefault="00D76C83" w:rsidP="00A01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C83" w:rsidRDefault="00D76C83" w:rsidP="00A0113E">
      <w:pPr>
        <w:spacing w:after="0" w:line="240" w:lineRule="auto"/>
      </w:pPr>
      <w:r>
        <w:separator/>
      </w:r>
    </w:p>
  </w:footnote>
  <w:footnote w:type="continuationSeparator" w:id="0">
    <w:p w:rsidR="00D76C83" w:rsidRDefault="00D76C83" w:rsidP="00A01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3DA" w:rsidRPr="00A0113E" w:rsidRDefault="005473DA" w:rsidP="00A0113E">
    <w:pPr>
      <w:pStyle w:val="a6"/>
      <w:jc w:val="center"/>
      <w:rPr>
        <w:rFonts w:ascii="Times New Roman" w:hAnsi="Times New Roman" w:cs="Times New Roman"/>
      </w:rPr>
    </w:pPr>
    <w:r w:rsidRPr="00A0113E">
      <w:rPr>
        <w:rFonts w:ascii="Times New Roman" w:hAnsi="Times New Roman" w:cs="Times New Roman"/>
      </w:rPr>
      <w:t>Матрица компетенций</w:t>
    </w:r>
  </w:p>
  <w:p w:rsidR="005473DA" w:rsidRPr="00A0113E" w:rsidRDefault="005473DA" w:rsidP="00A0113E">
    <w:pPr>
      <w:pStyle w:val="a6"/>
      <w:jc w:val="center"/>
      <w:rPr>
        <w:rFonts w:ascii="Times New Roman" w:hAnsi="Times New Roman" w:cs="Times New Roman"/>
      </w:rPr>
    </w:pPr>
    <w:r w:rsidRPr="00A0113E">
      <w:rPr>
        <w:rFonts w:ascii="Times New Roman" w:hAnsi="Times New Roman" w:cs="Times New Roman"/>
      </w:rPr>
      <w:t>44.03.04 Профессиональное обучение (по отраслям)</w:t>
    </w:r>
  </w:p>
  <w:p w:rsidR="005473DA" w:rsidRPr="00A0113E" w:rsidRDefault="005473DA" w:rsidP="008C039A">
    <w:pPr>
      <w:pStyle w:val="a6"/>
      <w:jc w:val="center"/>
      <w:rPr>
        <w:rFonts w:ascii="Times New Roman" w:hAnsi="Times New Roman" w:cs="Times New Roman"/>
      </w:rPr>
    </w:pPr>
    <w:r w:rsidRPr="00A0113E">
      <w:rPr>
        <w:rFonts w:ascii="Times New Roman" w:hAnsi="Times New Roman" w:cs="Times New Roman"/>
      </w:rPr>
      <w:t>Профиль «</w:t>
    </w:r>
    <w:r w:rsidR="008C039A">
      <w:rPr>
        <w:rFonts w:ascii="Times New Roman" w:hAnsi="Times New Roman" w:cs="Times New Roman"/>
      </w:rPr>
      <w:t>Менеджмент организации</w:t>
    </w:r>
    <w:r w:rsidRPr="00A0113E">
      <w:rPr>
        <w:rFonts w:ascii="Times New Roman" w:hAnsi="Times New Roman" w:cs="Times New Roman"/>
      </w:rPr>
      <w:t>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EFE"/>
    <w:rsid w:val="00055095"/>
    <w:rsid w:val="000838C9"/>
    <w:rsid w:val="0009075E"/>
    <w:rsid w:val="000A522A"/>
    <w:rsid w:val="00141FE5"/>
    <w:rsid w:val="001C5546"/>
    <w:rsid w:val="00205131"/>
    <w:rsid w:val="002C223D"/>
    <w:rsid w:val="00315842"/>
    <w:rsid w:val="00381EAE"/>
    <w:rsid w:val="00431352"/>
    <w:rsid w:val="0044468E"/>
    <w:rsid w:val="00494EEA"/>
    <w:rsid w:val="004E077A"/>
    <w:rsid w:val="005442F4"/>
    <w:rsid w:val="005473DA"/>
    <w:rsid w:val="005779D6"/>
    <w:rsid w:val="006243B6"/>
    <w:rsid w:val="00692865"/>
    <w:rsid w:val="006B7B69"/>
    <w:rsid w:val="006B7BF0"/>
    <w:rsid w:val="006F06DA"/>
    <w:rsid w:val="006F5BD9"/>
    <w:rsid w:val="00714414"/>
    <w:rsid w:val="007D7FE1"/>
    <w:rsid w:val="007E6E50"/>
    <w:rsid w:val="00806932"/>
    <w:rsid w:val="00830EFE"/>
    <w:rsid w:val="00873BA9"/>
    <w:rsid w:val="008937F3"/>
    <w:rsid w:val="008A2E79"/>
    <w:rsid w:val="008B3D03"/>
    <w:rsid w:val="008C039A"/>
    <w:rsid w:val="009131D5"/>
    <w:rsid w:val="00932DF5"/>
    <w:rsid w:val="00A0113E"/>
    <w:rsid w:val="00AB6487"/>
    <w:rsid w:val="00BA61B8"/>
    <w:rsid w:val="00C51BD4"/>
    <w:rsid w:val="00D50A96"/>
    <w:rsid w:val="00D76C83"/>
    <w:rsid w:val="00E15920"/>
    <w:rsid w:val="00E25E23"/>
    <w:rsid w:val="00E87B6D"/>
    <w:rsid w:val="00EF36CD"/>
    <w:rsid w:val="00F16124"/>
    <w:rsid w:val="00FE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0EF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0EFE"/>
    <w:rPr>
      <w:color w:val="800080"/>
      <w:u w:val="single"/>
    </w:rPr>
  </w:style>
  <w:style w:type="paragraph" w:customStyle="1" w:styleId="xl65">
    <w:name w:val="xl65"/>
    <w:basedOn w:val="a"/>
    <w:rsid w:val="00830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30E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30EF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30EF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30E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30EF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30E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30EF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830E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30EF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30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0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113E"/>
  </w:style>
  <w:style w:type="paragraph" w:styleId="a8">
    <w:name w:val="footer"/>
    <w:basedOn w:val="a"/>
    <w:link w:val="a9"/>
    <w:uiPriority w:val="99"/>
    <w:unhideWhenUsed/>
    <w:rsid w:val="00A0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113E"/>
  </w:style>
  <w:style w:type="paragraph" w:customStyle="1" w:styleId="ConsPlusNormal">
    <w:name w:val="ConsPlusNormal"/>
    <w:qFormat/>
    <w:rsid w:val="00381EAE"/>
    <w:pPr>
      <w:widowControl w:val="0"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a">
    <w:name w:val="Содержимое таблицы"/>
    <w:basedOn w:val="a"/>
    <w:qFormat/>
    <w:rsid w:val="00381EAE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0EF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0EFE"/>
    <w:rPr>
      <w:color w:val="800080"/>
      <w:u w:val="single"/>
    </w:rPr>
  </w:style>
  <w:style w:type="paragraph" w:customStyle="1" w:styleId="xl65">
    <w:name w:val="xl65"/>
    <w:basedOn w:val="a"/>
    <w:rsid w:val="00830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30E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30EF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30EF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30E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30EF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30E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30EF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830E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30EF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30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0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113E"/>
  </w:style>
  <w:style w:type="paragraph" w:styleId="a8">
    <w:name w:val="footer"/>
    <w:basedOn w:val="a"/>
    <w:link w:val="a9"/>
    <w:uiPriority w:val="99"/>
    <w:unhideWhenUsed/>
    <w:rsid w:val="00A0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113E"/>
  </w:style>
  <w:style w:type="paragraph" w:customStyle="1" w:styleId="ConsPlusNormal">
    <w:name w:val="ConsPlusNormal"/>
    <w:qFormat/>
    <w:rsid w:val="00381EAE"/>
    <w:pPr>
      <w:widowControl w:val="0"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a">
    <w:name w:val="Содержимое таблицы"/>
    <w:basedOn w:val="a"/>
    <w:qFormat/>
    <w:rsid w:val="00381EAE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24</Pages>
  <Words>4068</Words>
  <Characters>23188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Cyplakova, Svetlana</dc:creator>
  <cp:lastModifiedBy>Екатерина</cp:lastModifiedBy>
  <cp:revision>39</cp:revision>
  <dcterms:created xsi:type="dcterms:W3CDTF">2019-09-05T09:03:00Z</dcterms:created>
  <dcterms:modified xsi:type="dcterms:W3CDTF">2021-09-15T16:50:00Z</dcterms:modified>
</cp:coreProperties>
</file>